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WYKAZ PODRĘCZNIKÓW  DLA KLASY    4 AP   NA ROK SZKOLNY 2022/2023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przedmioty realizowane w zakresie rozszerzonym: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wiedza o społeczeństwie, język angielski   do wyboru: historia, geografia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475"/>
        <w:gridCol w:w="3195"/>
        <w:gridCol w:w="3855"/>
        <w:gridCol w:w="2025"/>
        <w:gridCol w:w="1860"/>
        <w:tblGridChange w:id="0">
          <w:tblGrid>
            <w:gridCol w:w="817"/>
            <w:gridCol w:w="2475"/>
            <w:gridCol w:w="3195"/>
            <w:gridCol w:w="3855"/>
            <w:gridCol w:w="2025"/>
            <w:gridCol w:w="1860"/>
          </w:tblGrid>
        </w:tblGridChange>
      </w:tblGrid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 dopuszczenia</w:t>
            </w:r>
          </w:p>
        </w:tc>
      </w:tr>
      <w:tr>
        <w:trPr>
          <w:cantSplit w:val="1"/>
          <w:trHeight w:val="280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“Przeszłość i dziś” klasa 3 część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Jacek Kopciński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STENTOR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51/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“Przeszłość i dziś” klasa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Jacek Kopciński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STENTOR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51/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1.8359375" w:hRule="atLeast"/>
          <w:tblHeader w:val="1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angielski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D. Łaksa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Repetytorium. Podręcznik dla szkół ponadpodstawowych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Marta Rosińska, Lynda Edwards, Monika Cichmińska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Macmillan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1139/2022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0" w:hRule="atLeast"/>
          <w:tblHeader w:val="1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Trends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 Życka, Ewa Kościelniak-Walewska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NPP-940/4/2021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0" w:hRule="atLeast"/>
          <w:tblHeader w:val="1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francuski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 action! 2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Proszę nie kupować podręczników przed 1 września !!!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Fabienne Gallon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Celine Himber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939/2/2020</w:t>
            </w:r>
          </w:p>
        </w:tc>
      </w:tr>
      <w:tr>
        <w:trPr>
          <w:cantSplit w:val="1"/>
          <w:trHeight w:val="280" w:hRule="atLeast"/>
          <w:tblHeader w:val="1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rosyjski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Wot i my po nowomu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5" w:hRule="atLeast"/>
          <w:tblHeader w:val="1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Wiedza o społeczeństwie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Zakres rozszerzony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Maciej Batorski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36/2021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- zakres podstawowy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 - zakres rozszerzony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Poznać przeszłość 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podstawowy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Dla absolwentów szk</w:t>
            </w:r>
            <w:r w:rsidDel="00000000" w:rsidR="00000000" w:rsidRPr="00000000">
              <w:rPr>
                <w:rtl w:val="0"/>
              </w:rPr>
              <w:t xml:space="preserve">ół 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Zrozumieć przeszłość 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  <w:t xml:space="preserve">. Dla absolwentów szkół podstawowych.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Jarosław Kłaczkow, Stanisław Roszak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Robert Śniegocki, Agnieszka Zielińska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shd w:fill="f7f7f7" w:val="clear"/>
                <w:rtl w:val="0"/>
              </w:rPr>
              <w:t xml:space="preserve">w trakcie dopuszczenia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shd w:fill="f7f7f7" w:val="clear"/>
                <w:rtl w:val="0"/>
              </w:rPr>
              <w:t xml:space="preserve">w trakcie dopuszczenia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f7f7f7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 - zakres rozszerzony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Oblicza geografii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Podręcznik dla liceum ogólnokształcącego i technikum, zakres rozszerzony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Tomasz Rachwał, Czesław Adamik, Marcin Świtoniak, Tomasz Kroch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973/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liceów </w:t>
              <w:br w:type="textWrapping"/>
              <w:t xml:space="preserve">i techników. Zakres podstawowy. Klasa 3.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zadań do liceów </w:t>
              <w:br w:type="textWrapping"/>
              <w:t xml:space="preserve">i techników -  do ustalenia we wrześniu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Marcin Kurczab</w:t>
              <w:br w:type="textWrapping"/>
              <w:t xml:space="preserve">Elżbieta Kurczab</w:t>
              <w:br w:type="textWrapping"/>
              <w:t xml:space="preserve">Elżbieta Świda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972/3/2021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podręcznik podany zostanie we wrześniu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B5404F"/>
  </w:style>
  <w:style w:type="paragraph" w:styleId="Nagwek1">
    <w:name w:val="heading 1"/>
    <w:basedOn w:val="normal"/>
    <w:next w:val="normal"/>
    <w:rsid w:val="00322B6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322B6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322B6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322B66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"/>
    <w:next w:val="normal"/>
    <w:rsid w:val="00322B6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322B6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322B66"/>
  </w:style>
  <w:style w:type="table" w:styleId="TableNormal" w:customStyle="1">
    <w:name w:val="Table Normal"/>
    <w:rsid w:val="00322B6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322B6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"/>
    <w:next w:val="normal"/>
    <w:rsid w:val="00322B6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22B6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IVCB1WEFBoBe059wxDxe5qP99g==">AMUW2mWWZwfW1BIdXrmb98PBQMGw44c9ij1Z8n4pbSr7EVIIaOB2b7mQHpGQ1yAMpZHJRUkpmSaisUKav0nBmlmfqCDVcWw/iCxIsadOPwnULdWMo4h6ydc=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2022-06-21T10:02:00Z</dcterms:created>
  <dc:creator>AP</dc:creator>
</cp:coreProperties>
</file>