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WYKAZ PODRĘCZNIKÓW  DLA KLASY   2 TCH   NA ROK SZKOLNY 2022/2023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Przedmioty rozszerzone: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matematyka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i w:val="0"/>
          <w:smallCaps w:val="0"/>
          <w:strike w:val="0"/>
          <w:color w:val="ff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0"/>
        <w:gridCol w:w="2235"/>
        <w:gridCol w:w="3435"/>
        <w:gridCol w:w="4005"/>
        <w:gridCol w:w="1935"/>
        <w:gridCol w:w="1620"/>
        <w:tblGridChange w:id="0">
          <w:tblGrid>
            <w:gridCol w:w="810"/>
            <w:gridCol w:w="2235"/>
            <w:gridCol w:w="3435"/>
            <w:gridCol w:w="4005"/>
            <w:gridCol w:w="1935"/>
            <w:gridCol w:w="16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Podręcznik do liceów i techników. Zakres rozszerzony. Klasa 2. 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Zbiór zadań do liceów i techników. Zakres rozszerzony. Klasa 2.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OE Pazdro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979/2/2020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Historia - zakres podstawowy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Poznać przeszłość 2.</w:t>
            </w:r>
            <w:r w:rsidDel="00000000" w:rsidR="00000000" w:rsidRPr="00000000">
              <w:rPr>
                <w:rtl w:val="0"/>
              </w:rPr>
              <w:t xml:space="preserve"> Podręcznik do historii dla liceum ogólnokształcącego i technikum. </w:t>
            </w:r>
            <w:r w:rsidDel="00000000" w:rsidR="00000000" w:rsidRPr="00000000">
              <w:rPr>
                <w:b w:val="1"/>
                <w:rtl w:val="0"/>
              </w:rPr>
              <w:t xml:space="preserve">Zakres podstawowy</w:t>
            </w:r>
            <w:r w:rsidDel="00000000" w:rsidR="00000000" w:rsidRPr="00000000">
              <w:rPr>
                <w:rtl w:val="0"/>
              </w:rPr>
              <w:t xml:space="preserve">. Dla absolwentów szkół podstawowych.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Adam Kucharski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Aneta Niewęgłowska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1021/2/2020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To jest chemia. Część 1. </w:t>
              <w:br w:type="textWrapping"/>
              <w:t xml:space="preserve">Chemia ogólna i nieorganiczna. Podręcznik dla liceum ogólnokształcącego i technikum.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2"/>
                <w:szCs w:val="22"/>
                <w:rtl w:val="0"/>
              </w:rPr>
              <w:t xml:space="preserve">Zakres podstawowy               </w:t>
            </w:r>
            <w:r w:rsidDel="00000000" w:rsidR="00000000" w:rsidRPr="00000000">
              <w:rPr>
                <w:rtl w:val="0"/>
              </w:rPr>
              <w:t xml:space="preserve">To jest chemia. Część 2.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Chemia organiczna. Podręcznik dla liceum ogólnokształcącego</w:t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 technikum. Zakres podstawowy.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Romuald Hassa,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Aleksandra Mrzigod,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Janusz Mrzigod</w:t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Romuald Hassa,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Aleksandra Mrzigod,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Janusz Mrzigod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Fonts w:ascii="Georgia" w:cs="Georgia" w:eastAsia="Georgia" w:hAnsi="Georgia"/>
                <w:sz w:val="22"/>
                <w:szCs w:val="22"/>
                <w:rtl w:val="0"/>
              </w:rPr>
              <w:t xml:space="preserve">994/1/2019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994/2/2020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Biologia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Biologia na czasie 2. Podręcznik dla liceum ogólnokształcącego i technikum, zakres podstawowy.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Anna Helmin, Jolanta Holeczek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1006/2/2020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shd w:fill="fafafa" w:val="clear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W blasku Bożej prawdy. Podręcznik do religii dla klasy II czteroletniego liceum i pięcioletniego technikum.</w:t>
            </w:r>
          </w:p>
          <w:p w:rsidR="00000000" w:rsidDel="00000000" w:rsidP="00000000" w:rsidRDefault="00000000" w:rsidRPr="00000000" w14:paraId="0000004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ks. dr T. Śmiech, E. Kondrak, B. Nosek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AZ-41-03/12-Kl-1/12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Język polski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Ponad słowami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Małgorzata Chmiel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Nowa  Era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951/2/2019</w:t>
            </w:r>
          </w:p>
        </w:tc>
      </w:tr>
    </w:tbl>
    <w:p w:rsidR="00000000" w:rsidDel="00000000" w:rsidP="00000000" w:rsidRDefault="00000000" w:rsidRPr="00000000" w14:paraId="0000004E">
      <w:pPr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25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5"/>
        <w:gridCol w:w="2295"/>
        <w:gridCol w:w="3480"/>
        <w:gridCol w:w="3945"/>
        <w:gridCol w:w="1995"/>
        <w:gridCol w:w="1845"/>
        <w:tblGridChange w:id="0">
          <w:tblGrid>
            <w:gridCol w:w="765"/>
            <w:gridCol w:w="2295"/>
            <w:gridCol w:w="3480"/>
            <w:gridCol w:w="3945"/>
            <w:gridCol w:w="1995"/>
            <w:gridCol w:w="184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hd w:fill="fafafa" w:val="clear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 2 - 1 semestr (kontynuacja z klasy 1)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Focus 3 - 2 semestr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Sue Kay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Vaughan Jones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Daniel Brayshaw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Bartosz Michałowski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Pearson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672/3/2014/2015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J. niemiecki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Welttour Deutsch 2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oraz ćwiczeniówka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7f7f7" w:val="clear"/>
                <w:rtl w:val="0"/>
              </w:rPr>
              <w:t xml:space="preserve">Sylwia Mróz-Dwornikowska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7f7f7" w:val="clear"/>
                <w:rtl w:val="0"/>
              </w:rPr>
              <w:t xml:space="preserve">935/2/2019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Język rosyjski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Wot i my po nowomu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Sławomira Wujec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978/2/2020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Informatyka. Klasa 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Wanda Jochemczyk, Katarzyna Olędzka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974/2/2020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shd w:fill="fafafa" w:val="clear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240" w:befor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Oblicza geografii  1– zakres podstawowy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40" w:befor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Roman Malarz, Marek Więckowski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240" w:befor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983/1/2019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Podstawy przedsiębiorczości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Krok w przedsiębiorczość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Zbigniew Makieła, Tomasz Rachwał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1039/2020/z1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Odkryć fizykę 1 - zakres podstawowy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Marcin Braun, Weronika Śliwa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1001/1/2019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Wiedza o kulturze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Spotkanie z kulturą. Podręcznik do wiedzy o kulturze dla LO i T</w:t>
            </w:r>
          </w:p>
          <w:p w:rsidR="00000000" w:rsidDel="00000000" w:rsidP="00000000" w:rsidRDefault="00000000" w:rsidRPr="00000000" w14:paraId="00000084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Proszę nie kupować podręcznika przed 1 września !!!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M. Bokiniec</w:t>
            </w:r>
          </w:p>
          <w:p w:rsidR="00000000" w:rsidDel="00000000" w:rsidP="00000000" w:rsidRDefault="00000000" w:rsidRPr="00000000" w14:paraId="00000086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B. Forysiewicz</w:t>
            </w:r>
          </w:p>
          <w:p w:rsidR="00000000" w:rsidDel="00000000" w:rsidP="00000000" w:rsidRDefault="00000000" w:rsidRPr="00000000" w14:paraId="00000087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J. Michałowski.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447/2012|2015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8ca3b8" w:space="0" w:sz="6" w:val="single"/>
              <w:bottom w:color="000000" w:space="0" w:sz="6" w:val="single"/>
              <w:right w:color="8ca3b8" w:space="0" w:sz="18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Elementy grafiki 3D gr. inf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Prowadzenie działalności gospodarczej</w:t>
            </w:r>
          </w:p>
          <w:p w:rsidR="00000000" w:rsidDel="00000000" w:rsidP="00000000" w:rsidRDefault="00000000" w:rsidRPr="00000000" w14:paraId="0000008D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Proszę nie kupować podręcznika przed 1 września !!!</w:t>
            </w:r>
          </w:p>
          <w:p w:rsidR="00000000" w:rsidDel="00000000" w:rsidP="00000000" w:rsidRDefault="00000000" w:rsidRPr="00000000" w14:paraId="0000008E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Teresa Gorzelany</w:t>
            </w:r>
          </w:p>
          <w:p w:rsidR="00000000" w:rsidDel="00000000" w:rsidP="00000000" w:rsidRDefault="00000000" w:rsidRPr="00000000" w14:paraId="00000090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Wiesława Aue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2013</w:t>
            </w:r>
          </w:p>
        </w:tc>
      </w:tr>
    </w:tbl>
    <w:p w:rsidR="00000000" w:rsidDel="00000000" w:rsidP="00000000" w:rsidRDefault="00000000" w:rsidRPr="00000000" w14:paraId="00000093">
      <w:pPr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2280"/>
        <w:gridCol w:w="3480"/>
        <w:gridCol w:w="3960"/>
        <w:gridCol w:w="1995"/>
        <w:gridCol w:w="1860"/>
        <w:tblGridChange w:id="0">
          <w:tblGrid>
            <w:gridCol w:w="825"/>
            <w:gridCol w:w="2280"/>
            <w:gridCol w:w="3480"/>
            <w:gridCol w:w="3960"/>
            <w:gridCol w:w="1995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Język angielski zawodowy.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English for Information Technology 1</w:t>
            </w:r>
          </w:p>
          <w:p w:rsidR="00000000" w:rsidDel="00000000" w:rsidP="00000000" w:rsidRDefault="00000000" w:rsidRPr="00000000" w14:paraId="00000097">
            <w:pPr>
              <w:rPr>
                <w:color w:val="333333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Proszę nie kupować podręcznika przed 1 września !!!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Maja Olejniczak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Pearson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315/1/2011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Montaż i eksploatacja lokalnej sieci komputerowej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 INF.02 Część 2.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Krzysztof Pytel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Administrowanie serwerowymi systemami operacyjnymi.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 INF.02 Część 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Krzysztof Pytel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05.0" w:type="dxa"/>
        <w:jc w:val="left"/>
        <w:tblInd w:w="-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2310"/>
        <w:gridCol w:w="3540"/>
        <w:gridCol w:w="3915"/>
        <w:gridCol w:w="2040"/>
        <w:gridCol w:w="1860"/>
        <w:tblGridChange w:id="0">
          <w:tblGrid>
            <w:gridCol w:w="840"/>
            <w:gridCol w:w="2310"/>
            <w:gridCol w:w="3540"/>
            <w:gridCol w:w="3915"/>
            <w:gridCol w:w="2040"/>
            <w:gridCol w:w="1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Pracownia naprawy techniki urządzeń komputerowych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240" w:befor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Administracja i eksploatacja systemów komputerowych, urządzeń peryferyjnych i lokalnych sieci komputerowych. 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240" w:befor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INF.02 Część 1`.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240" w:befor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Tomasz Marciniuk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240" w:befor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Eksploatacja urządzeń peryferyjnych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 INF.02 Część 1.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Tomasz Marciniuk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Naprawa urządzeń techniki komputerowej - gr. mun.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240" w:befor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Administracja i eksploatacja systemów komputerowych, urządzeń peryferyjnych i lokalnych sieci komputerowych. INF.02 Część 2.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240" w:befor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240" w:before="240" w:lineRule="auto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Krzysztof Pytel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240" w:before="240" w:lineRule="auto"/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Pracownia eksploatacji urządzeń peryferyjnych.-gr.mun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 INF.02 Część 2.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Krzysztof Pytel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240" w:befor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Pracownia montażu i eksploatacja lokalnej sieci komputerowej.gr.-mun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 INF.02 Część 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Krzysztof Pytel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Pracownia administrowania serwerowymi systemami operacyjnymi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Administracja i eksploatacja systemów komputerowych, urządzeń peryferyjnych i lokalnych sieci komputerowych. INF.02 Część 3.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Sylwia Osetek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Krzysztof Pytel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240" w:befor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240" w:befor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240" w:befor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240" w:before="240" w:lineRule="auto"/>
              <w:jc w:val="left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C6914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rsid w:val="0008655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kapitzlist">
    <w:name w:val="List Paragraph"/>
    <w:basedOn w:val="Normalny"/>
    <w:uiPriority w:val="34"/>
    <w:qFormat w:val="1"/>
    <w:rsid w:val="005C4727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Zg/O9roI3Y+xv9m3ZeQozLgyQA==">AMUW2mVssquwofYRNANERIi1kFw49Oywn/Cyt90raC1UlR1KOTdHm+DA6Y0wCXwwTqyNjKpdwbnd9xOXLcIDL0H2vrbyRwWuKBkNeobEQBpYaq7pVL5AdAw=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2020-06-15T09:07:00Z</dcterms:created>
  <dc:creator>lenovo</dc:creator>
</cp:coreProperties>
</file>